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E888" w14:textId="453BF25A" w:rsidR="007814F3" w:rsidRPr="00D2513A" w:rsidRDefault="007814F3" w:rsidP="00D2513A">
      <w:pPr>
        <w:spacing w:line="360" w:lineRule="auto"/>
        <w:jc w:val="center"/>
        <w:rPr>
          <w:rFonts w:asciiTheme="minorHAnsi" w:eastAsiaTheme="majorEastAsia" w:hAnsiTheme="minorHAnsi" w:cstheme="minorHAnsi"/>
          <w:b/>
          <w:bCs/>
          <w:spacing w:val="-10"/>
          <w:kern w:val="28"/>
          <w:sz w:val="40"/>
          <w:szCs w:val="40"/>
        </w:rPr>
      </w:pPr>
      <w:r w:rsidRPr="00836993">
        <w:rPr>
          <w:rFonts w:asciiTheme="minorHAnsi" w:eastAsiaTheme="majorEastAsia" w:hAnsiTheme="minorHAnsi" w:cstheme="minorHAnsi"/>
          <w:spacing w:val="-10"/>
          <w:kern w:val="28"/>
          <w:sz w:val="24"/>
          <w:szCs w:val="24"/>
        </w:rPr>
        <w:br/>
      </w:r>
      <w:r w:rsidR="00D2513A">
        <w:rPr>
          <w:rFonts w:asciiTheme="minorHAnsi" w:eastAsiaTheme="majorEastAsia" w:hAnsiTheme="minorHAnsi" w:cstheme="minorHAnsi"/>
          <w:b/>
          <w:bCs/>
          <w:spacing w:val="-10"/>
          <w:kern w:val="28"/>
          <w:sz w:val="40"/>
          <w:szCs w:val="40"/>
        </w:rPr>
        <w:br/>
      </w:r>
      <w:r w:rsidRPr="00D2513A">
        <w:rPr>
          <w:rFonts w:asciiTheme="minorHAnsi" w:eastAsiaTheme="majorEastAsia" w:hAnsiTheme="minorHAnsi" w:cstheme="minorHAnsi"/>
          <w:b/>
          <w:bCs/>
          <w:spacing w:val="-10"/>
          <w:kern w:val="28"/>
          <w:sz w:val="40"/>
          <w:szCs w:val="40"/>
        </w:rPr>
        <w:t xml:space="preserve">DOHaD </w:t>
      </w:r>
      <w:r w:rsidR="00836993" w:rsidRPr="00D2513A">
        <w:rPr>
          <w:rFonts w:asciiTheme="minorHAnsi" w:eastAsiaTheme="majorEastAsia" w:hAnsiTheme="minorHAnsi" w:cstheme="minorHAnsi"/>
          <w:b/>
          <w:bCs/>
          <w:spacing w:val="-10"/>
          <w:kern w:val="28"/>
          <w:sz w:val="40"/>
          <w:szCs w:val="40"/>
        </w:rPr>
        <w:t xml:space="preserve">INDIA Regional </w:t>
      </w:r>
      <w:r w:rsidRPr="00D2513A">
        <w:rPr>
          <w:rFonts w:asciiTheme="minorHAnsi" w:eastAsiaTheme="majorEastAsia" w:hAnsiTheme="minorHAnsi" w:cstheme="minorHAnsi"/>
          <w:b/>
          <w:bCs/>
          <w:spacing w:val="-10"/>
          <w:kern w:val="28"/>
          <w:sz w:val="40"/>
          <w:szCs w:val="40"/>
        </w:rPr>
        <w:t>Society Policy for Equity, Diversity, and Inclusion</w:t>
      </w:r>
    </w:p>
    <w:p w14:paraId="0878367D" w14:textId="77777777" w:rsidR="00BD4141" w:rsidRPr="00836993" w:rsidRDefault="00BD4141" w:rsidP="00836993">
      <w:pPr>
        <w:spacing w:line="360" w:lineRule="auto"/>
        <w:jc w:val="both"/>
        <w:rPr>
          <w:rFonts w:asciiTheme="minorHAnsi" w:hAnsiTheme="minorHAnsi" w:cstheme="minorHAnsi"/>
          <w:sz w:val="24"/>
          <w:szCs w:val="24"/>
        </w:rPr>
      </w:pPr>
    </w:p>
    <w:p w14:paraId="06B5796F" w14:textId="3AE1EE1A"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Vision</w:t>
      </w:r>
    </w:p>
    <w:p w14:paraId="7B004A7F" w14:textId="57E301D4"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sz w:val="24"/>
          <w:szCs w:val="24"/>
        </w:rPr>
        <w:t xml:space="preserve">The </w:t>
      </w:r>
      <w:r w:rsidR="00093134" w:rsidRPr="00836993">
        <w:rPr>
          <w:rFonts w:asciiTheme="minorHAnsi" w:hAnsiTheme="minorHAnsi" w:cstheme="minorHAnsi"/>
          <w:sz w:val="24"/>
          <w:szCs w:val="24"/>
        </w:rPr>
        <w:t xml:space="preserve">Indian </w:t>
      </w:r>
      <w:r w:rsidR="00836993">
        <w:rPr>
          <w:rFonts w:asciiTheme="minorHAnsi" w:hAnsiTheme="minorHAnsi" w:cstheme="minorHAnsi"/>
          <w:sz w:val="24"/>
          <w:szCs w:val="24"/>
        </w:rPr>
        <w:t xml:space="preserve">Regional </w:t>
      </w:r>
      <w:r w:rsidR="00093134" w:rsidRPr="00836993">
        <w:rPr>
          <w:rFonts w:asciiTheme="minorHAnsi" w:hAnsiTheme="minorHAnsi" w:cstheme="minorHAnsi"/>
          <w:sz w:val="24"/>
          <w:szCs w:val="24"/>
        </w:rPr>
        <w:t xml:space="preserve">Society of Developmental Origins of Health and Disease (DOHaD) is committed to advocating for </w:t>
      </w:r>
      <w:r w:rsidRPr="00836993">
        <w:rPr>
          <w:rFonts w:asciiTheme="minorHAnsi" w:hAnsiTheme="minorHAnsi" w:cstheme="minorHAnsi"/>
          <w:sz w:val="24"/>
          <w:szCs w:val="24"/>
        </w:rPr>
        <w:t xml:space="preserve">and fostering equitable access to a healthy beginning in life for every individual. Our dedication lies in reflecting the diverse tapestry of our </w:t>
      </w:r>
      <w:r w:rsidR="00836993" w:rsidRPr="00836993">
        <w:rPr>
          <w:rFonts w:asciiTheme="minorHAnsi" w:hAnsiTheme="minorHAnsi" w:cstheme="minorHAnsi"/>
          <w:sz w:val="24"/>
          <w:szCs w:val="24"/>
        </w:rPr>
        <w:t>national</w:t>
      </w:r>
      <w:r w:rsidRPr="00836993">
        <w:rPr>
          <w:rFonts w:asciiTheme="minorHAnsi" w:hAnsiTheme="minorHAnsi" w:cstheme="minorHAnsi"/>
          <w:sz w:val="24"/>
          <w:szCs w:val="24"/>
        </w:rPr>
        <w:t xml:space="preserve"> membership and </w:t>
      </w:r>
      <w:r w:rsidR="00093134" w:rsidRPr="00836993">
        <w:rPr>
          <w:rFonts w:asciiTheme="minorHAnsi" w:hAnsiTheme="minorHAnsi" w:cstheme="minorHAnsi"/>
          <w:sz w:val="24"/>
          <w:szCs w:val="24"/>
        </w:rPr>
        <w:t>in championing inclusive health through our steadfast advocacy for a globally accessible, inclusive life-course</w:t>
      </w:r>
      <w:r w:rsidRPr="00836993">
        <w:rPr>
          <w:rFonts w:asciiTheme="minorHAnsi" w:hAnsiTheme="minorHAnsi" w:cstheme="minorHAnsi"/>
          <w:sz w:val="24"/>
          <w:szCs w:val="24"/>
        </w:rPr>
        <w:t xml:space="preserve"> approach to healthcare.</w:t>
      </w:r>
    </w:p>
    <w:p w14:paraId="03E30221" w14:textId="77777777" w:rsidR="00BD4141" w:rsidRPr="00836993" w:rsidRDefault="00BD4141" w:rsidP="00836993">
      <w:pPr>
        <w:spacing w:line="360" w:lineRule="auto"/>
        <w:jc w:val="both"/>
        <w:rPr>
          <w:rFonts w:asciiTheme="minorHAnsi" w:hAnsiTheme="minorHAnsi" w:cstheme="minorHAnsi"/>
          <w:sz w:val="24"/>
          <w:szCs w:val="24"/>
        </w:rPr>
      </w:pPr>
    </w:p>
    <w:p w14:paraId="5536ECA9" w14:textId="77777777"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Commitment</w:t>
      </w:r>
    </w:p>
    <w:p w14:paraId="3721F96B" w14:textId="55C7970F"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sz w:val="24"/>
          <w:szCs w:val="24"/>
        </w:rPr>
        <w:t xml:space="preserve">The DOHaD </w:t>
      </w:r>
      <w:r w:rsidR="00093134" w:rsidRPr="00836993">
        <w:rPr>
          <w:rFonts w:asciiTheme="minorHAnsi" w:hAnsiTheme="minorHAnsi" w:cstheme="minorHAnsi"/>
          <w:sz w:val="24"/>
          <w:szCs w:val="24"/>
        </w:rPr>
        <w:t>India</w:t>
      </w:r>
      <w:r w:rsidR="00893AE5" w:rsidRPr="00836993">
        <w:rPr>
          <w:rFonts w:asciiTheme="minorHAnsi" w:hAnsiTheme="minorHAnsi" w:cstheme="minorHAnsi"/>
          <w:sz w:val="24"/>
          <w:szCs w:val="24"/>
        </w:rPr>
        <w:t xml:space="preserve"> </w:t>
      </w:r>
      <w:r w:rsidR="00836993">
        <w:rPr>
          <w:rFonts w:asciiTheme="minorHAnsi" w:hAnsiTheme="minorHAnsi" w:cstheme="minorHAnsi"/>
          <w:sz w:val="24"/>
          <w:szCs w:val="24"/>
        </w:rPr>
        <w:t xml:space="preserve">Regional </w:t>
      </w:r>
      <w:r w:rsidRPr="00836993">
        <w:rPr>
          <w:rFonts w:asciiTheme="minorHAnsi" w:hAnsiTheme="minorHAnsi" w:cstheme="minorHAnsi"/>
          <w:sz w:val="24"/>
          <w:szCs w:val="24"/>
        </w:rPr>
        <w:t xml:space="preserve">Society stands as a pillar of Equity, Diversity, and Inclusion (EDI), weaving these principles into every facet of our Society and its membership. From academia to research, education to professional and public endeavours, we dedicate ourselves to embodying EDI values. Our commitment extends to activities that mirror and embrace the global diversity of our </w:t>
      </w:r>
      <w:proofErr w:type="gramStart"/>
      <w:r w:rsidRPr="00836993">
        <w:rPr>
          <w:rFonts w:asciiTheme="minorHAnsi" w:hAnsiTheme="minorHAnsi" w:cstheme="minorHAnsi"/>
          <w:sz w:val="24"/>
          <w:szCs w:val="24"/>
        </w:rPr>
        <w:t>Members</w:t>
      </w:r>
      <w:proofErr w:type="gramEnd"/>
      <w:r w:rsidRPr="00836993">
        <w:rPr>
          <w:rFonts w:asciiTheme="minorHAnsi" w:hAnsiTheme="minorHAnsi" w:cstheme="minorHAnsi"/>
          <w:sz w:val="24"/>
          <w:szCs w:val="24"/>
        </w:rPr>
        <w:t>, whom we serve and represent. We are resolute in identifying and dismantling systemic barriers that historical and codified exclusionary policies have imposed on various groups. It is our belief that every member of our staff, volunteers, partners, and Members should not only align with these values but also take ownership of the responsibility to uphold them.</w:t>
      </w:r>
    </w:p>
    <w:p w14:paraId="30C240AA" w14:textId="77777777" w:rsidR="00BD4141" w:rsidRPr="00836993" w:rsidRDefault="00BD4141" w:rsidP="00836993">
      <w:pPr>
        <w:spacing w:line="360" w:lineRule="auto"/>
        <w:jc w:val="both"/>
        <w:rPr>
          <w:rFonts w:asciiTheme="minorHAnsi" w:hAnsiTheme="minorHAnsi" w:cstheme="minorHAnsi"/>
          <w:sz w:val="24"/>
          <w:szCs w:val="24"/>
        </w:rPr>
      </w:pPr>
    </w:p>
    <w:p w14:paraId="2D6A5889" w14:textId="65E40D60"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sz w:val="24"/>
          <w:szCs w:val="24"/>
        </w:rPr>
        <w:t xml:space="preserve">We champion the equitable treatment of all individuals by fostering opportunities and diminishing disparities in prospects and outcomes for diverse communities across </w:t>
      </w:r>
      <w:r w:rsidR="00836993" w:rsidRPr="00836993">
        <w:rPr>
          <w:rFonts w:asciiTheme="minorHAnsi" w:hAnsiTheme="minorHAnsi" w:cstheme="minorHAnsi"/>
          <w:sz w:val="24"/>
          <w:szCs w:val="24"/>
        </w:rPr>
        <w:t>India</w:t>
      </w:r>
      <w:r w:rsidRPr="00836993">
        <w:rPr>
          <w:rFonts w:asciiTheme="minorHAnsi" w:hAnsiTheme="minorHAnsi" w:cstheme="minorHAnsi"/>
          <w:sz w:val="24"/>
          <w:szCs w:val="24"/>
        </w:rPr>
        <w:t>. We recogni</w:t>
      </w:r>
      <w:r w:rsidR="00BD4141" w:rsidRPr="00836993">
        <w:rPr>
          <w:rFonts w:asciiTheme="minorHAnsi" w:hAnsiTheme="minorHAnsi" w:cstheme="minorHAnsi"/>
          <w:sz w:val="24"/>
          <w:szCs w:val="24"/>
        </w:rPr>
        <w:t>s</w:t>
      </w:r>
      <w:r w:rsidRPr="00836993">
        <w:rPr>
          <w:rFonts w:asciiTheme="minorHAnsi" w:hAnsiTheme="minorHAnsi" w:cstheme="minorHAnsi"/>
          <w:sz w:val="24"/>
          <w:szCs w:val="24"/>
        </w:rPr>
        <w:t xml:space="preserve">e that these disparities are rooted in both past and present injustices, and we strive to acknowledge these inequities in our pursuits. Diversity is cherished as an array of human qualities and attributes within a group, </w:t>
      </w:r>
      <w:r w:rsidR="00BD4141" w:rsidRPr="00836993">
        <w:rPr>
          <w:rFonts w:asciiTheme="minorHAnsi" w:hAnsiTheme="minorHAnsi" w:cstheme="minorHAnsi"/>
          <w:sz w:val="24"/>
          <w:szCs w:val="24"/>
        </w:rPr>
        <w:t>organisation</w:t>
      </w:r>
      <w:r w:rsidRPr="00836993">
        <w:rPr>
          <w:rFonts w:asciiTheme="minorHAnsi" w:hAnsiTheme="minorHAnsi" w:cstheme="minorHAnsi"/>
          <w:sz w:val="24"/>
          <w:szCs w:val="24"/>
        </w:rPr>
        <w:t xml:space="preserve">, or population, spanning ancestry, culture, ethnicity, gender, gender identity, language, physical and intellectual abilities, race, religion, sex, sexual orientation, and socio-economic status. Our commitment involves mirroring the global diversity of our staff, volunteers, and </w:t>
      </w:r>
      <w:r w:rsidR="005B087B" w:rsidRPr="00836993">
        <w:rPr>
          <w:rFonts w:asciiTheme="minorHAnsi" w:hAnsiTheme="minorHAnsi" w:cstheme="minorHAnsi"/>
          <w:sz w:val="24"/>
          <w:szCs w:val="24"/>
        </w:rPr>
        <w:t>m</w:t>
      </w:r>
      <w:r w:rsidRPr="00836993">
        <w:rPr>
          <w:rFonts w:asciiTheme="minorHAnsi" w:hAnsiTheme="minorHAnsi" w:cstheme="minorHAnsi"/>
          <w:sz w:val="24"/>
          <w:szCs w:val="24"/>
        </w:rPr>
        <w:t>embers in the spectrum of activities we offer. Inclusion, to us, entails complete engagement of individuals or communities—both in terms of physicality and demographics—in the Society and its undertakings. Our objective is to establish an environment where all individuals feel embraced, respected, and treasured.</w:t>
      </w:r>
    </w:p>
    <w:p w14:paraId="198AED3D" w14:textId="77777777" w:rsidR="00BD4141" w:rsidRPr="00836993" w:rsidRDefault="00BD4141" w:rsidP="00836993">
      <w:pPr>
        <w:spacing w:line="360" w:lineRule="auto"/>
        <w:jc w:val="both"/>
        <w:rPr>
          <w:rFonts w:asciiTheme="minorHAnsi" w:hAnsiTheme="minorHAnsi" w:cstheme="minorHAnsi"/>
          <w:sz w:val="24"/>
          <w:szCs w:val="24"/>
        </w:rPr>
      </w:pPr>
    </w:p>
    <w:p w14:paraId="63D3515D" w14:textId="77777777"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lastRenderedPageBreak/>
        <w:t>Underlying Principles</w:t>
      </w:r>
    </w:p>
    <w:p w14:paraId="3CE55592" w14:textId="3C8A5C32" w:rsidR="007814F3" w:rsidRPr="00836993" w:rsidRDefault="007814F3" w:rsidP="00836993">
      <w:pPr>
        <w:numPr>
          <w:ilvl w:val="0"/>
          <w:numId w:val="4"/>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Fairness</w:t>
      </w:r>
      <w:r w:rsidRPr="00836993">
        <w:rPr>
          <w:rFonts w:asciiTheme="minorHAnsi" w:hAnsiTheme="minorHAnsi" w:cstheme="minorHAnsi"/>
          <w:sz w:val="24"/>
          <w:szCs w:val="24"/>
        </w:rPr>
        <w:t xml:space="preserve">: We ensure fair and just treatment of all Members in all </w:t>
      </w:r>
      <w:r w:rsidR="005B087B" w:rsidRPr="00836993">
        <w:rPr>
          <w:rFonts w:asciiTheme="minorHAnsi" w:hAnsiTheme="minorHAnsi" w:cstheme="minorHAnsi"/>
          <w:sz w:val="24"/>
          <w:szCs w:val="24"/>
        </w:rPr>
        <w:t>DOHaD INDIA</w:t>
      </w:r>
      <w:r w:rsidRPr="00836993">
        <w:rPr>
          <w:rFonts w:asciiTheme="minorHAnsi" w:hAnsiTheme="minorHAnsi" w:cstheme="minorHAnsi"/>
          <w:sz w:val="24"/>
          <w:szCs w:val="24"/>
        </w:rPr>
        <w:t xml:space="preserve"> activities.</w:t>
      </w:r>
    </w:p>
    <w:p w14:paraId="6A84B0D6" w14:textId="77777777" w:rsidR="00836993" w:rsidRPr="00836993" w:rsidRDefault="007814F3" w:rsidP="00836993">
      <w:pPr>
        <w:numPr>
          <w:ilvl w:val="0"/>
          <w:numId w:val="4"/>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Transparency</w:t>
      </w:r>
      <w:r w:rsidRPr="00836993">
        <w:rPr>
          <w:rFonts w:asciiTheme="minorHAnsi" w:hAnsiTheme="minorHAnsi" w:cstheme="minorHAnsi"/>
          <w:sz w:val="24"/>
          <w:szCs w:val="24"/>
        </w:rPr>
        <w:t>: We provide transparent descriptions of Society processes and engagements, identifying any actual or perceived conflicts of interest.</w:t>
      </w:r>
    </w:p>
    <w:p w14:paraId="28196558" w14:textId="2A8FD254" w:rsidR="007814F3" w:rsidRPr="00836993" w:rsidRDefault="007814F3" w:rsidP="00836993">
      <w:pPr>
        <w:numPr>
          <w:ilvl w:val="0"/>
          <w:numId w:val="4"/>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Confidentiality</w:t>
      </w:r>
      <w:r w:rsidRPr="00836993">
        <w:rPr>
          <w:rFonts w:asciiTheme="minorHAnsi" w:hAnsiTheme="minorHAnsi" w:cstheme="minorHAnsi"/>
          <w:sz w:val="24"/>
          <w:szCs w:val="24"/>
        </w:rPr>
        <w:t xml:space="preserve">: We uphold secure and confidential communication processes, safeguarding personal information in line with </w:t>
      </w:r>
      <w:r w:rsidR="00836993" w:rsidRPr="00836993">
        <w:rPr>
          <w:rFonts w:asciiTheme="minorHAnsi" w:hAnsiTheme="minorHAnsi" w:cstheme="minorHAnsi"/>
          <w:sz w:val="24"/>
          <w:szCs w:val="24"/>
        </w:rPr>
        <w:t>international DOHaD policy</w:t>
      </w:r>
    </w:p>
    <w:p w14:paraId="7151B077" w14:textId="726369AE" w:rsidR="007814F3" w:rsidRPr="00836993" w:rsidRDefault="007814F3" w:rsidP="00836993">
      <w:pPr>
        <w:numPr>
          <w:ilvl w:val="0"/>
          <w:numId w:val="4"/>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Equity</w:t>
      </w:r>
      <w:r w:rsidRPr="00836993">
        <w:rPr>
          <w:rFonts w:asciiTheme="minorHAnsi" w:hAnsiTheme="minorHAnsi" w:cstheme="minorHAnsi"/>
          <w:sz w:val="24"/>
          <w:szCs w:val="24"/>
        </w:rPr>
        <w:t>: We recruit and nurture individuals from diverse communities and protected characteristics, including historically underrepresented groups in education, research, and public policy.</w:t>
      </w:r>
    </w:p>
    <w:p w14:paraId="65EBBAB7" w14:textId="77777777" w:rsidR="007814F3" w:rsidRPr="00836993" w:rsidRDefault="007814F3" w:rsidP="00836993">
      <w:pPr>
        <w:numPr>
          <w:ilvl w:val="0"/>
          <w:numId w:val="4"/>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Inclusion</w:t>
      </w:r>
      <w:r w:rsidRPr="00836993">
        <w:rPr>
          <w:rFonts w:asciiTheme="minorHAnsi" w:hAnsiTheme="minorHAnsi" w:cstheme="minorHAnsi"/>
          <w:sz w:val="24"/>
          <w:szCs w:val="24"/>
        </w:rPr>
        <w:t>: We foster a welcoming and barrier-free environment across all Society activities, ensuring that everyone, regardless of abilities, disabilities, or healthcare needs, feels esteemed as a valuable Society Member.</w:t>
      </w:r>
    </w:p>
    <w:p w14:paraId="6EAE028A" w14:textId="77777777" w:rsidR="00BD4141" w:rsidRPr="00836993" w:rsidRDefault="00BD4141" w:rsidP="00836993">
      <w:pPr>
        <w:spacing w:line="360" w:lineRule="auto"/>
        <w:jc w:val="both"/>
        <w:rPr>
          <w:rFonts w:asciiTheme="minorHAnsi" w:hAnsiTheme="minorHAnsi" w:cstheme="minorHAnsi"/>
          <w:b/>
          <w:bCs/>
          <w:sz w:val="24"/>
          <w:szCs w:val="24"/>
        </w:rPr>
      </w:pPr>
    </w:p>
    <w:p w14:paraId="1F66F77E" w14:textId="0C9D63F4"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Objectives</w:t>
      </w:r>
    </w:p>
    <w:p w14:paraId="4C315DA9" w14:textId="58DF1B26"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sz w:val="24"/>
          <w:szCs w:val="24"/>
        </w:rPr>
        <w:t>As a scientific</w:t>
      </w:r>
      <w:r w:rsidR="00836993">
        <w:rPr>
          <w:rFonts w:asciiTheme="minorHAnsi" w:hAnsiTheme="minorHAnsi" w:cstheme="minorHAnsi"/>
          <w:sz w:val="24"/>
          <w:szCs w:val="24"/>
        </w:rPr>
        <w:t xml:space="preserve"> s</w:t>
      </w:r>
      <w:r w:rsidRPr="00836993">
        <w:rPr>
          <w:rFonts w:asciiTheme="minorHAnsi" w:hAnsiTheme="minorHAnsi" w:cstheme="minorHAnsi"/>
          <w:sz w:val="24"/>
          <w:szCs w:val="24"/>
        </w:rPr>
        <w:t>ociety</w:t>
      </w:r>
      <w:r w:rsidR="00836993">
        <w:rPr>
          <w:rFonts w:asciiTheme="minorHAnsi" w:hAnsiTheme="minorHAnsi" w:cstheme="minorHAnsi"/>
          <w:sz w:val="24"/>
          <w:szCs w:val="24"/>
        </w:rPr>
        <w:t xml:space="preserve">,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proofErr w:type="gramStart"/>
      <w:r w:rsidR="00836993" w:rsidRPr="00836993">
        <w:rPr>
          <w:rFonts w:asciiTheme="minorHAnsi" w:hAnsiTheme="minorHAnsi" w:cstheme="minorHAnsi"/>
          <w:sz w:val="24"/>
          <w:szCs w:val="24"/>
        </w:rPr>
        <w:t xml:space="preserve">Society </w:t>
      </w:r>
      <w:r w:rsidRPr="00836993">
        <w:rPr>
          <w:rFonts w:asciiTheme="minorHAnsi" w:hAnsiTheme="minorHAnsi" w:cstheme="minorHAnsi"/>
          <w:sz w:val="24"/>
          <w:szCs w:val="24"/>
        </w:rPr>
        <w:t xml:space="preserve"> entrenched</w:t>
      </w:r>
      <w:proofErr w:type="gramEnd"/>
      <w:r w:rsidRPr="00836993">
        <w:rPr>
          <w:rFonts w:asciiTheme="minorHAnsi" w:hAnsiTheme="minorHAnsi" w:cstheme="minorHAnsi"/>
          <w:sz w:val="24"/>
          <w:szCs w:val="24"/>
        </w:rPr>
        <w:t xml:space="preserve"> in professional engagements across educational, academic, research, public, and political domains, we are driven to:</w:t>
      </w:r>
    </w:p>
    <w:p w14:paraId="1CE301C6" w14:textId="77777777" w:rsidR="007814F3" w:rsidRPr="00836993" w:rsidRDefault="007814F3" w:rsidP="00836993">
      <w:pPr>
        <w:numPr>
          <w:ilvl w:val="0"/>
          <w:numId w:val="5"/>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Promote Inclusivity</w:t>
      </w:r>
      <w:r w:rsidRPr="00836993">
        <w:rPr>
          <w:rFonts w:asciiTheme="minorHAnsi" w:hAnsiTheme="minorHAnsi" w:cstheme="minorHAnsi"/>
          <w:sz w:val="24"/>
          <w:szCs w:val="24"/>
        </w:rPr>
        <w:t>: Encourage Members and partners to partake in activities that dismantle barriers and amplify the participation and advancement of historically underrepresented groups within our domains.</w:t>
      </w:r>
    </w:p>
    <w:p w14:paraId="4BC7D98D" w14:textId="77777777" w:rsidR="007814F3" w:rsidRPr="00836993" w:rsidRDefault="007814F3" w:rsidP="00836993">
      <w:pPr>
        <w:numPr>
          <w:ilvl w:val="0"/>
          <w:numId w:val="5"/>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Mentorship and Outreach</w:t>
      </w:r>
      <w:r w:rsidRPr="00836993">
        <w:rPr>
          <w:rFonts w:asciiTheme="minorHAnsi" w:hAnsiTheme="minorHAnsi" w:cstheme="minorHAnsi"/>
          <w:sz w:val="24"/>
          <w:szCs w:val="24"/>
        </w:rPr>
        <w:t>: Participate in mentoring, outreach, recruitment, and retention efforts directed towards historically underrepresented groups in our fields.</w:t>
      </w:r>
    </w:p>
    <w:p w14:paraId="4CF1E125" w14:textId="53689326" w:rsidR="007814F3" w:rsidRPr="00836993" w:rsidRDefault="007814F3" w:rsidP="00836993">
      <w:pPr>
        <w:numPr>
          <w:ilvl w:val="0"/>
          <w:numId w:val="5"/>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Exemplify EDI</w:t>
      </w:r>
      <w:r w:rsidRPr="00836993">
        <w:rPr>
          <w:rFonts w:asciiTheme="minorHAnsi" w:hAnsiTheme="minorHAnsi" w:cstheme="minorHAnsi"/>
          <w:sz w:val="24"/>
          <w:szCs w:val="24"/>
        </w:rPr>
        <w:t>: Serve as a model for Equity, Diversity, and Inclusion practices to international program</w:t>
      </w:r>
      <w:r w:rsidR="009B76BB" w:rsidRPr="00836993">
        <w:rPr>
          <w:rFonts w:asciiTheme="minorHAnsi" w:hAnsiTheme="minorHAnsi" w:cstheme="minorHAnsi"/>
          <w:sz w:val="24"/>
          <w:szCs w:val="24"/>
        </w:rPr>
        <w:t>me</w:t>
      </w:r>
      <w:r w:rsidRPr="00836993">
        <w:rPr>
          <w:rFonts w:asciiTheme="minorHAnsi" w:hAnsiTheme="minorHAnsi" w:cstheme="minorHAnsi"/>
          <w:sz w:val="24"/>
          <w:szCs w:val="24"/>
        </w:rPr>
        <w:t>s within our realms.</w:t>
      </w:r>
    </w:p>
    <w:p w14:paraId="765729FF" w14:textId="77777777" w:rsidR="007814F3" w:rsidRPr="00836993" w:rsidRDefault="007814F3" w:rsidP="00836993">
      <w:pPr>
        <w:numPr>
          <w:ilvl w:val="0"/>
          <w:numId w:val="5"/>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Embed EDI in Activities</w:t>
      </w:r>
      <w:r w:rsidRPr="00836993">
        <w:rPr>
          <w:rFonts w:asciiTheme="minorHAnsi" w:hAnsiTheme="minorHAnsi" w:cstheme="minorHAnsi"/>
          <w:sz w:val="24"/>
          <w:szCs w:val="24"/>
        </w:rPr>
        <w:t>: Embed EDI principles in presentations, seminars, workshops, and conferences, addressing concerns of underrepresented groups, and ensuring recognition through an EDI lens.</w:t>
      </w:r>
    </w:p>
    <w:p w14:paraId="08F30883" w14:textId="77777777" w:rsidR="007814F3" w:rsidRPr="00836993" w:rsidRDefault="007814F3" w:rsidP="00836993">
      <w:pPr>
        <w:numPr>
          <w:ilvl w:val="0"/>
          <w:numId w:val="5"/>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Foster Safe Discourse</w:t>
      </w:r>
      <w:r w:rsidRPr="00836993">
        <w:rPr>
          <w:rFonts w:asciiTheme="minorHAnsi" w:hAnsiTheme="minorHAnsi" w:cstheme="minorHAnsi"/>
          <w:sz w:val="24"/>
          <w:szCs w:val="24"/>
        </w:rPr>
        <w:t>: Create positive and secure spaces for meaningful discourse.</w:t>
      </w:r>
    </w:p>
    <w:p w14:paraId="71ED1549" w14:textId="77777777" w:rsidR="00BD4141" w:rsidRPr="00836993" w:rsidRDefault="00BD4141" w:rsidP="00836993">
      <w:pPr>
        <w:spacing w:line="360" w:lineRule="auto"/>
        <w:jc w:val="both"/>
        <w:rPr>
          <w:rFonts w:asciiTheme="minorHAnsi" w:hAnsiTheme="minorHAnsi" w:cstheme="minorHAnsi"/>
          <w:b/>
          <w:bCs/>
          <w:sz w:val="24"/>
          <w:szCs w:val="24"/>
        </w:rPr>
      </w:pPr>
    </w:p>
    <w:p w14:paraId="6E9A3A37" w14:textId="24A464D1"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Strategic Actions</w:t>
      </w:r>
    </w:p>
    <w:p w14:paraId="2DB84BC3" w14:textId="56AD45F2" w:rsidR="007814F3" w:rsidRPr="00836993" w:rsidRDefault="007814F3" w:rsidP="00836993">
      <w:pPr>
        <w:spacing w:line="360" w:lineRule="auto"/>
        <w:jc w:val="both"/>
        <w:rPr>
          <w:rFonts w:asciiTheme="minorHAnsi" w:hAnsiTheme="minorHAnsi" w:cstheme="minorHAnsi"/>
          <w:sz w:val="24"/>
          <w:szCs w:val="24"/>
        </w:rPr>
      </w:pPr>
      <w:r w:rsidRPr="00836993">
        <w:rPr>
          <w:rFonts w:asciiTheme="minorHAnsi" w:hAnsiTheme="minorHAnsi" w:cstheme="minorHAnsi"/>
          <w:sz w:val="24"/>
          <w:szCs w:val="24"/>
        </w:rPr>
        <w:t xml:space="preserve">The Society's EDI </w:t>
      </w:r>
      <w:r w:rsidR="00610E7C" w:rsidRPr="00836993">
        <w:rPr>
          <w:rFonts w:asciiTheme="minorHAnsi" w:hAnsiTheme="minorHAnsi" w:cstheme="minorHAnsi"/>
          <w:sz w:val="24"/>
          <w:szCs w:val="24"/>
        </w:rPr>
        <w:t>policy</w:t>
      </w:r>
      <w:r w:rsidRPr="00836993">
        <w:rPr>
          <w:rFonts w:asciiTheme="minorHAnsi" w:hAnsiTheme="minorHAnsi" w:cstheme="minorHAnsi"/>
          <w:sz w:val="24"/>
          <w:szCs w:val="24"/>
        </w:rPr>
        <w:t xml:space="preserve"> is operationali</w:t>
      </w:r>
      <w:r w:rsidR="00BD4141" w:rsidRPr="00836993">
        <w:rPr>
          <w:rFonts w:asciiTheme="minorHAnsi" w:hAnsiTheme="minorHAnsi" w:cstheme="minorHAnsi"/>
          <w:sz w:val="24"/>
          <w:szCs w:val="24"/>
        </w:rPr>
        <w:t>s</w:t>
      </w:r>
      <w:r w:rsidRPr="00836993">
        <w:rPr>
          <w:rFonts w:asciiTheme="minorHAnsi" w:hAnsiTheme="minorHAnsi" w:cstheme="minorHAnsi"/>
          <w:sz w:val="24"/>
          <w:szCs w:val="24"/>
        </w:rPr>
        <w:t>ed through an EDI subcommittee comprising</w:t>
      </w:r>
      <w:r w:rsidR="00DF2806" w:rsidRPr="00836993">
        <w:rPr>
          <w:rFonts w:asciiTheme="minorHAnsi" w:hAnsiTheme="minorHAnsi" w:cstheme="minorHAnsi"/>
          <w:sz w:val="24"/>
          <w:szCs w:val="24"/>
        </w:rPr>
        <w:t xml:space="preserve"> one</w:t>
      </w:r>
      <w:r w:rsidRPr="00836993">
        <w:rPr>
          <w:rFonts w:asciiTheme="minorHAnsi" w:hAnsiTheme="minorHAnsi" w:cstheme="minorHAnsi"/>
          <w:sz w:val="24"/>
          <w:szCs w:val="24"/>
        </w:rPr>
        <w:t xml:space="preserve"> Council members serving as Chair, and up to five Members of the</w:t>
      </w:r>
      <w:r w:rsidR="0039571A" w:rsidRPr="00836993">
        <w:rPr>
          <w:rFonts w:asciiTheme="minorHAnsi" w:hAnsiTheme="minorHAnsi" w:cstheme="minorHAnsi"/>
          <w:sz w:val="24"/>
          <w:szCs w:val="24"/>
        </w:rPr>
        <w:t xml:space="preserve">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r w:rsidR="00836993" w:rsidRPr="00836993">
        <w:rPr>
          <w:rFonts w:asciiTheme="minorHAnsi" w:hAnsiTheme="minorHAnsi" w:cstheme="minorHAnsi"/>
          <w:sz w:val="24"/>
          <w:szCs w:val="24"/>
        </w:rPr>
        <w:t xml:space="preserve">Society </w:t>
      </w:r>
      <w:r w:rsidRPr="00836993">
        <w:rPr>
          <w:rFonts w:asciiTheme="minorHAnsi" w:hAnsiTheme="minorHAnsi" w:cstheme="minorHAnsi"/>
          <w:sz w:val="24"/>
          <w:szCs w:val="24"/>
        </w:rPr>
        <w:t xml:space="preserve">(see EDI Committee </w:t>
      </w:r>
      <w:proofErr w:type="spellStart"/>
      <w:r w:rsidRPr="00836993">
        <w:rPr>
          <w:rFonts w:asciiTheme="minorHAnsi" w:hAnsiTheme="minorHAnsi" w:cstheme="minorHAnsi"/>
          <w:sz w:val="24"/>
          <w:szCs w:val="24"/>
        </w:rPr>
        <w:t>ToR</w:t>
      </w:r>
      <w:proofErr w:type="spellEnd"/>
      <w:r w:rsidRPr="00836993">
        <w:rPr>
          <w:rFonts w:asciiTheme="minorHAnsi" w:hAnsiTheme="minorHAnsi" w:cstheme="minorHAnsi"/>
          <w:sz w:val="24"/>
          <w:szCs w:val="24"/>
        </w:rPr>
        <w:t>). This subcommittee, in conjunction with the Chairs of other subcommittees, ensures alignment of all Society activities with our EDI vision. The EDI subcommittee undertakes:</w:t>
      </w:r>
    </w:p>
    <w:p w14:paraId="123F5461" w14:textId="28941F3B"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lastRenderedPageBreak/>
        <w:t>Communication</w:t>
      </w:r>
      <w:r w:rsidRPr="00836993">
        <w:rPr>
          <w:rFonts w:asciiTheme="minorHAnsi" w:hAnsiTheme="minorHAnsi" w:cstheme="minorHAnsi"/>
          <w:sz w:val="24"/>
          <w:szCs w:val="24"/>
        </w:rPr>
        <w:t>: Dissemination of EDI strategies and policies to</w:t>
      </w:r>
      <w:r w:rsidR="00836993">
        <w:rPr>
          <w:rFonts w:asciiTheme="minorHAnsi" w:hAnsiTheme="minorHAnsi" w:cstheme="minorHAnsi"/>
          <w:sz w:val="24"/>
          <w:szCs w:val="24"/>
        </w:rPr>
        <w:t xml:space="preserve"> council, advisory team and registered members </w:t>
      </w:r>
      <w:r w:rsidRPr="00836993">
        <w:rPr>
          <w:rFonts w:asciiTheme="minorHAnsi" w:hAnsiTheme="minorHAnsi" w:cstheme="minorHAnsi"/>
          <w:sz w:val="24"/>
          <w:szCs w:val="24"/>
        </w:rPr>
        <w:t xml:space="preserve">and provision of a platform for communication between subcommittee members and self-identified underrepresented </w:t>
      </w:r>
      <w:r w:rsidR="00836993">
        <w:rPr>
          <w:rFonts w:asciiTheme="minorHAnsi" w:hAnsiTheme="minorHAnsi" w:cstheme="minorHAnsi"/>
          <w:sz w:val="24"/>
          <w:szCs w:val="24"/>
        </w:rPr>
        <w:t>m</w:t>
      </w:r>
      <w:r w:rsidRPr="00836993">
        <w:rPr>
          <w:rFonts w:asciiTheme="minorHAnsi" w:hAnsiTheme="minorHAnsi" w:cstheme="minorHAnsi"/>
          <w:sz w:val="24"/>
          <w:szCs w:val="24"/>
        </w:rPr>
        <w:t>embers.</w:t>
      </w:r>
    </w:p>
    <w:p w14:paraId="2294CD3B" w14:textId="3C3651B9"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Advancement</w:t>
      </w:r>
      <w:r w:rsidRPr="00836993">
        <w:rPr>
          <w:rFonts w:asciiTheme="minorHAnsi" w:hAnsiTheme="minorHAnsi" w:cstheme="minorHAnsi"/>
          <w:sz w:val="24"/>
          <w:szCs w:val="24"/>
        </w:rPr>
        <w:t xml:space="preserve">: Spearheading initiatives to meet the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proofErr w:type="gramStart"/>
      <w:r w:rsidR="00836993" w:rsidRPr="00836993">
        <w:rPr>
          <w:rFonts w:asciiTheme="minorHAnsi" w:hAnsiTheme="minorHAnsi" w:cstheme="minorHAnsi"/>
          <w:sz w:val="24"/>
          <w:szCs w:val="24"/>
        </w:rPr>
        <w:t>Society</w:t>
      </w:r>
      <w:r w:rsidR="00836993">
        <w:rPr>
          <w:rFonts w:asciiTheme="minorHAnsi" w:hAnsiTheme="minorHAnsi" w:cstheme="minorHAnsi"/>
          <w:sz w:val="24"/>
          <w:szCs w:val="24"/>
        </w:rPr>
        <w:t xml:space="preserve">’s </w:t>
      </w:r>
      <w:r w:rsidRPr="00836993">
        <w:rPr>
          <w:rFonts w:asciiTheme="minorHAnsi" w:hAnsiTheme="minorHAnsi" w:cstheme="minorHAnsi"/>
          <w:sz w:val="24"/>
          <w:szCs w:val="24"/>
        </w:rPr>
        <w:t xml:space="preserve"> EDI</w:t>
      </w:r>
      <w:proofErr w:type="gramEnd"/>
      <w:r w:rsidRPr="00836993">
        <w:rPr>
          <w:rFonts w:asciiTheme="minorHAnsi" w:hAnsiTheme="minorHAnsi" w:cstheme="minorHAnsi"/>
          <w:sz w:val="24"/>
          <w:szCs w:val="24"/>
        </w:rPr>
        <w:t xml:space="preserve"> objectives, augmenting membership from underrepresented groups through resource availability.</w:t>
      </w:r>
    </w:p>
    <w:p w14:paraId="4192088E" w14:textId="23ECABA0"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Monitoring</w:t>
      </w:r>
      <w:r w:rsidRPr="00836993">
        <w:rPr>
          <w:rFonts w:asciiTheme="minorHAnsi" w:hAnsiTheme="minorHAnsi" w:cstheme="minorHAnsi"/>
          <w:sz w:val="24"/>
          <w:szCs w:val="24"/>
        </w:rPr>
        <w:t xml:space="preserve">: Tracking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r w:rsidR="00836993" w:rsidRPr="00836993">
        <w:rPr>
          <w:rFonts w:asciiTheme="minorHAnsi" w:hAnsiTheme="minorHAnsi" w:cstheme="minorHAnsi"/>
          <w:sz w:val="24"/>
          <w:szCs w:val="24"/>
        </w:rPr>
        <w:t>Society</w:t>
      </w:r>
      <w:r w:rsidR="00836993">
        <w:rPr>
          <w:rFonts w:asciiTheme="minorHAnsi" w:hAnsiTheme="minorHAnsi" w:cstheme="minorHAnsi"/>
          <w:sz w:val="24"/>
          <w:szCs w:val="24"/>
        </w:rPr>
        <w:t>’s</w:t>
      </w:r>
      <w:r w:rsidRPr="00836993">
        <w:rPr>
          <w:rFonts w:asciiTheme="minorHAnsi" w:hAnsiTheme="minorHAnsi" w:cstheme="minorHAnsi"/>
          <w:sz w:val="24"/>
          <w:szCs w:val="24"/>
        </w:rPr>
        <w:t xml:space="preserve"> EDI performance, offering a forum to address EDI concerns on </w:t>
      </w:r>
      <w:r w:rsidR="00836993">
        <w:rPr>
          <w:rFonts w:asciiTheme="minorHAnsi" w:hAnsiTheme="minorHAnsi" w:cstheme="minorHAnsi"/>
          <w:sz w:val="24"/>
          <w:szCs w:val="24"/>
        </w:rPr>
        <w:t xml:space="preserve">the </w:t>
      </w:r>
      <w:r w:rsidRPr="00836993">
        <w:rPr>
          <w:rFonts w:asciiTheme="minorHAnsi" w:hAnsiTheme="minorHAnsi" w:cstheme="minorHAnsi"/>
          <w:sz w:val="24"/>
          <w:szCs w:val="24"/>
        </w:rPr>
        <w:t>Council.</w:t>
      </w:r>
    </w:p>
    <w:p w14:paraId="1A5F0B4D" w14:textId="73833D2E"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Progress Reporting</w:t>
      </w:r>
      <w:r w:rsidRPr="00836993">
        <w:rPr>
          <w:rFonts w:asciiTheme="minorHAnsi" w:hAnsiTheme="minorHAnsi" w:cstheme="minorHAnsi"/>
          <w:sz w:val="24"/>
          <w:szCs w:val="24"/>
        </w:rPr>
        <w:t xml:space="preserve">: Providing </w:t>
      </w:r>
      <w:r w:rsidR="00B977CB" w:rsidRPr="00836993">
        <w:rPr>
          <w:rFonts w:asciiTheme="minorHAnsi" w:hAnsiTheme="minorHAnsi" w:cstheme="minorHAnsi"/>
          <w:sz w:val="24"/>
          <w:szCs w:val="24"/>
        </w:rPr>
        <w:t xml:space="preserve">updates on </w:t>
      </w:r>
      <w:r w:rsidR="005437BC" w:rsidRPr="00836993">
        <w:rPr>
          <w:rFonts w:asciiTheme="minorHAnsi" w:hAnsiTheme="minorHAnsi" w:cstheme="minorHAnsi"/>
          <w:sz w:val="24"/>
          <w:szCs w:val="24"/>
        </w:rPr>
        <w:t>activities</w:t>
      </w:r>
      <w:r w:rsidR="00B977CB" w:rsidRPr="00836993">
        <w:rPr>
          <w:rFonts w:asciiTheme="minorHAnsi" w:hAnsiTheme="minorHAnsi" w:cstheme="minorHAnsi"/>
          <w:sz w:val="24"/>
          <w:szCs w:val="24"/>
        </w:rPr>
        <w:t xml:space="preserve"> and </w:t>
      </w:r>
      <w:r w:rsidR="005437BC" w:rsidRPr="00836993">
        <w:rPr>
          <w:rFonts w:asciiTheme="minorHAnsi" w:hAnsiTheme="minorHAnsi" w:cstheme="minorHAnsi"/>
          <w:sz w:val="24"/>
          <w:szCs w:val="24"/>
        </w:rPr>
        <w:t>plans to Council</w:t>
      </w:r>
      <w:r w:rsidRPr="00836993">
        <w:rPr>
          <w:rFonts w:asciiTheme="minorHAnsi" w:hAnsiTheme="minorHAnsi" w:cstheme="minorHAnsi"/>
          <w:sz w:val="24"/>
          <w:szCs w:val="24"/>
        </w:rPr>
        <w:t>.</w:t>
      </w:r>
    </w:p>
    <w:p w14:paraId="4B414909" w14:textId="29709E9C"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Promotion and Adherence</w:t>
      </w:r>
      <w:r w:rsidRPr="00836993">
        <w:rPr>
          <w:rFonts w:asciiTheme="minorHAnsi" w:hAnsiTheme="minorHAnsi" w:cstheme="minorHAnsi"/>
          <w:sz w:val="24"/>
          <w:szCs w:val="24"/>
        </w:rPr>
        <w:t xml:space="preserve">: Promoting EDI objectives to all </w:t>
      </w:r>
      <w:r w:rsidR="00836993">
        <w:rPr>
          <w:rFonts w:asciiTheme="minorHAnsi" w:hAnsiTheme="minorHAnsi" w:cstheme="minorHAnsi"/>
          <w:sz w:val="24"/>
          <w:szCs w:val="24"/>
        </w:rPr>
        <w:t xml:space="preserve">council, advisory </w:t>
      </w:r>
      <w:proofErr w:type="gramStart"/>
      <w:r w:rsidR="00836993">
        <w:rPr>
          <w:rFonts w:asciiTheme="minorHAnsi" w:hAnsiTheme="minorHAnsi" w:cstheme="minorHAnsi"/>
          <w:sz w:val="24"/>
          <w:szCs w:val="24"/>
        </w:rPr>
        <w:t>teams</w:t>
      </w:r>
      <w:proofErr w:type="gramEnd"/>
      <w:r w:rsidR="00836993">
        <w:rPr>
          <w:rFonts w:asciiTheme="minorHAnsi" w:hAnsiTheme="minorHAnsi" w:cstheme="minorHAnsi"/>
          <w:sz w:val="24"/>
          <w:szCs w:val="24"/>
        </w:rPr>
        <w:t xml:space="preserve"> and registered m</w:t>
      </w:r>
      <w:r w:rsidRPr="00836993">
        <w:rPr>
          <w:rFonts w:asciiTheme="minorHAnsi" w:hAnsiTheme="minorHAnsi" w:cstheme="minorHAnsi"/>
          <w:sz w:val="24"/>
          <w:szCs w:val="24"/>
        </w:rPr>
        <w:t xml:space="preserve">embers, advocating adherence to the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r w:rsidR="00836993" w:rsidRPr="00836993">
        <w:rPr>
          <w:rFonts w:asciiTheme="minorHAnsi" w:hAnsiTheme="minorHAnsi" w:cstheme="minorHAnsi"/>
          <w:sz w:val="24"/>
          <w:szCs w:val="24"/>
        </w:rPr>
        <w:t>Society</w:t>
      </w:r>
      <w:r w:rsidRPr="00836993">
        <w:rPr>
          <w:rFonts w:asciiTheme="minorHAnsi" w:hAnsiTheme="minorHAnsi" w:cstheme="minorHAnsi"/>
          <w:sz w:val="24"/>
          <w:szCs w:val="24"/>
        </w:rPr>
        <w:t>'s Code of Conduct (see policy).</w:t>
      </w:r>
    </w:p>
    <w:p w14:paraId="229BC3B9" w14:textId="11444C4B" w:rsidR="007814F3" w:rsidRPr="00836993" w:rsidRDefault="007814F3" w:rsidP="00836993">
      <w:pPr>
        <w:numPr>
          <w:ilvl w:val="0"/>
          <w:numId w:val="6"/>
        </w:numPr>
        <w:spacing w:line="360" w:lineRule="auto"/>
        <w:jc w:val="both"/>
        <w:rPr>
          <w:rFonts w:asciiTheme="minorHAnsi" w:hAnsiTheme="minorHAnsi" w:cstheme="minorHAnsi"/>
          <w:sz w:val="24"/>
          <w:szCs w:val="24"/>
        </w:rPr>
      </w:pPr>
      <w:r w:rsidRPr="00836993">
        <w:rPr>
          <w:rFonts w:asciiTheme="minorHAnsi" w:hAnsiTheme="minorHAnsi" w:cstheme="minorHAnsi"/>
          <w:b/>
          <w:bCs/>
          <w:sz w:val="24"/>
          <w:szCs w:val="24"/>
        </w:rPr>
        <w:t>Complaint Resolution</w:t>
      </w:r>
      <w:r w:rsidRPr="00836993">
        <w:rPr>
          <w:rFonts w:asciiTheme="minorHAnsi" w:hAnsiTheme="minorHAnsi" w:cstheme="minorHAnsi"/>
          <w:sz w:val="24"/>
          <w:szCs w:val="24"/>
        </w:rPr>
        <w:t xml:space="preserve">: Serving as the initial point of contact for Members filing complaints concerning individuals not aligned with the </w:t>
      </w:r>
      <w:r w:rsidR="00836993" w:rsidRPr="00836993">
        <w:rPr>
          <w:rFonts w:asciiTheme="minorHAnsi" w:hAnsiTheme="minorHAnsi" w:cstheme="minorHAnsi"/>
          <w:sz w:val="24"/>
          <w:szCs w:val="24"/>
        </w:rPr>
        <w:t xml:space="preserve">DOHaD India </w:t>
      </w:r>
      <w:r w:rsidR="00836993">
        <w:rPr>
          <w:rFonts w:asciiTheme="minorHAnsi" w:hAnsiTheme="minorHAnsi" w:cstheme="minorHAnsi"/>
          <w:sz w:val="24"/>
          <w:szCs w:val="24"/>
        </w:rPr>
        <w:t xml:space="preserve">Regional </w:t>
      </w:r>
      <w:r w:rsidR="00836993" w:rsidRPr="00836993">
        <w:rPr>
          <w:rFonts w:asciiTheme="minorHAnsi" w:hAnsiTheme="minorHAnsi" w:cstheme="minorHAnsi"/>
          <w:sz w:val="24"/>
          <w:szCs w:val="24"/>
        </w:rPr>
        <w:t xml:space="preserve">Society </w:t>
      </w:r>
      <w:r w:rsidRPr="00836993">
        <w:rPr>
          <w:rFonts w:asciiTheme="minorHAnsi" w:hAnsiTheme="minorHAnsi" w:cstheme="minorHAnsi"/>
          <w:sz w:val="24"/>
          <w:szCs w:val="24"/>
        </w:rPr>
        <w:t>'s EDI objectives and Code of Conduct.</w:t>
      </w:r>
    </w:p>
    <w:p w14:paraId="0012AC62" w14:textId="77777777" w:rsidR="004663A9" w:rsidRPr="00836993" w:rsidRDefault="004663A9" w:rsidP="00836993">
      <w:pPr>
        <w:spacing w:line="360" w:lineRule="auto"/>
        <w:jc w:val="both"/>
        <w:rPr>
          <w:rFonts w:asciiTheme="minorHAnsi" w:hAnsiTheme="minorHAnsi" w:cstheme="minorHAnsi"/>
          <w:sz w:val="24"/>
          <w:szCs w:val="24"/>
        </w:rPr>
      </w:pPr>
    </w:p>
    <w:sectPr w:rsidR="004663A9" w:rsidRPr="00836993" w:rsidSect="00E0028E">
      <w:headerReference w:type="first" r:id="rId8"/>
      <w:pgSz w:w="11906" w:h="16838"/>
      <w:pgMar w:top="1134"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4B4D" w14:textId="77777777" w:rsidR="00382F6C" w:rsidRDefault="00382F6C" w:rsidP="008D07BD">
      <w:r>
        <w:separator/>
      </w:r>
    </w:p>
  </w:endnote>
  <w:endnote w:type="continuationSeparator" w:id="0">
    <w:p w14:paraId="0D379C35" w14:textId="77777777" w:rsidR="00382F6C" w:rsidRDefault="00382F6C" w:rsidP="008D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Hind Siliguri">
    <w:charset w:val="00"/>
    <w:family w:val="auto"/>
    <w:pitch w:val="variable"/>
    <w:sig w:usb0="0001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A0F5" w14:textId="77777777" w:rsidR="00382F6C" w:rsidRDefault="00382F6C" w:rsidP="008D07BD">
      <w:r>
        <w:separator/>
      </w:r>
    </w:p>
  </w:footnote>
  <w:footnote w:type="continuationSeparator" w:id="0">
    <w:p w14:paraId="2373A1A3" w14:textId="77777777" w:rsidR="00382F6C" w:rsidRDefault="00382F6C" w:rsidP="008D0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7057" w14:textId="08CFFA9C" w:rsidR="00BC3BFE" w:rsidRDefault="00614277">
    <w:pPr>
      <w:pStyle w:val="Header"/>
    </w:pPr>
    <w:r>
      <w:rPr>
        <w:noProof/>
        <w:lang w:val="en-IN" w:eastAsia="en-IN"/>
      </w:rPr>
      <w:drawing>
        <wp:anchor distT="0" distB="0" distL="114300" distR="114300" simplePos="0" relativeHeight="251658240" behindDoc="0" locked="0" layoutInCell="1" allowOverlap="1" wp14:anchorId="01EB641C" wp14:editId="26284E84">
          <wp:simplePos x="0" y="0"/>
          <wp:positionH relativeFrom="column">
            <wp:posOffset>304800</wp:posOffset>
          </wp:positionH>
          <wp:positionV relativeFrom="paragraph">
            <wp:posOffset>-350520</wp:posOffset>
          </wp:positionV>
          <wp:extent cx="1795098" cy="1127760"/>
          <wp:effectExtent l="0" t="0" r="0" b="0"/>
          <wp:wrapNone/>
          <wp:docPr id="31465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5386" name="Picture 1" descr="A logo with black letters&#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506" cy="113115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165D"/>
    <w:multiLevelType w:val="multilevel"/>
    <w:tmpl w:val="34A60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824F1C"/>
    <w:multiLevelType w:val="multilevel"/>
    <w:tmpl w:val="575CE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B53C72"/>
    <w:multiLevelType w:val="multilevel"/>
    <w:tmpl w:val="328C7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F90C71"/>
    <w:multiLevelType w:val="multilevel"/>
    <w:tmpl w:val="1794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196B4C"/>
    <w:multiLevelType w:val="multilevel"/>
    <w:tmpl w:val="FC2A9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97B4B"/>
    <w:multiLevelType w:val="multilevel"/>
    <w:tmpl w:val="9EB05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2585435">
    <w:abstractNumId w:val="2"/>
  </w:num>
  <w:num w:numId="2" w16cid:durableId="1636521857">
    <w:abstractNumId w:val="4"/>
  </w:num>
  <w:num w:numId="3" w16cid:durableId="1218515646">
    <w:abstractNumId w:val="0"/>
  </w:num>
  <w:num w:numId="4" w16cid:durableId="1817406151">
    <w:abstractNumId w:val="1"/>
  </w:num>
  <w:num w:numId="5" w16cid:durableId="1925335496">
    <w:abstractNumId w:val="5"/>
  </w:num>
  <w:num w:numId="6" w16cid:durableId="957835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4F3"/>
    <w:rsid w:val="00054BA8"/>
    <w:rsid w:val="00093134"/>
    <w:rsid w:val="00100834"/>
    <w:rsid w:val="001664B9"/>
    <w:rsid w:val="00174BC5"/>
    <w:rsid w:val="001A7A5A"/>
    <w:rsid w:val="001B2211"/>
    <w:rsid w:val="001F2994"/>
    <w:rsid w:val="0024564B"/>
    <w:rsid w:val="002761B5"/>
    <w:rsid w:val="0032102C"/>
    <w:rsid w:val="00333E9A"/>
    <w:rsid w:val="00382F6C"/>
    <w:rsid w:val="0039571A"/>
    <w:rsid w:val="004460FE"/>
    <w:rsid w:val="004663A9"/>
    <w:rsid w:val="004B450F"/>
    <w:rsid w:val="004C66F1"/>
    <w:rsid w:val="004C7311"/>
    <w:rsid w:val="005437BC"/>
    <w:rsid w:val="005B087B"/>
    <w:rsid w:val="005B3C94"/>
    <w:rsid w:val="00610E7C"/>
    <w:rsid w:val="00614277"/>
    <w:rsid w:val="006B37A2"/>
    <w:rsid w:val="006E5FF9"/>
    <w:rsid w:val="007814F3"/>
    <w:rsid w:val="00836993"/>
    <w:rsid w:val="00893AE5"/>
    <w:rsid w:val="008B4D1C"/>
    <w:rsid w:val="008D07BD"/>
    <w:rsid w:val="008E4AFA"/>
    <w:rsid w:val="00995F2E"/>
    <w:rsid w:val="009B76BB"/>
    <w:rsid w:val="009C035C"/>
    <w:rsid w:val="00A30CD5"/>
    <w:rsid w:val="00B977CB"/>
    <w:rsid w:val="00BC3BFE"/>
    <w:rsid w:val="00BD0AF1"/>
    <w:rsid w:val="00BD4141"/>
    <w:rsid w:val="00C60A1C"/>
    <w:rsid w:val="00D2513A"/>
    <w:rsid w:val="00D3178B"/>
    <w:rsid w:val="00D64D36"/>
    <w:rsid w:val="00D73A82"/>
    <w:rsid w:val="00DD65A3"/>
    <w:rsid w:val="00DF2806"/>
    <w:rsid w:val="00E0028E"/>
    <w:rsid w:val="00E0168F"/>
    <w:rsid w:val="00E0759E"/>
    <w:rsid w:val="00E2403F"/>
    <w:rsid w:val="00E42DEB"/>
    <w:rsid w:val="00E9225F"/>
    <w:rsid w:val="00E92409"/>
    <w:rsid w:val="00EE4BDB"/>
    <w:rsid w:val="00F9308E"/>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3F93E"/>
  <w15:chartTrackingRefBased/>
  <w15:docId w15:val="{922CAD1E-CA60-47FB-969B-CAB66082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5A3"/>
    <w:pPr>
      <w:spacing w:after="0" w:line="240" w:lineRule="auto"/>
      <w:contextualSpacing/>
    </w:pPr>
    <w:rPr>
      <w:rFonts w:ascii="Hind Siliguri" w:hAnsi="Hind Siliguri"/>
    </w:rPr>
  </w:style>
  <w:style w:type="paragraph" w:styleId="Heading1">
    <w:name w:val="heading 1"/>
    <w:basedOn w:val="Normal"/>
    <w:next w:val="Normal"/>
    <w:link w:val="Heading1Char"/>
    <w:autoRedefine/>
    <w:uiPriority w:val="9"/>
    <w:qFormat/>
    <w:rsid w:val="00DD65A3"/>
    <w:pPr>
      <w:keepNext/>
      <w:keepLines/>
      <w:spacing w:before="240"/>
      <w:outlineLvl w:val="0"/>
    </w:pPr>
    <w:rPr>
      <w:rFonts w:eastAsiaTheme="majorEastAsia"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5A3"/>
    <w:rPr>
      <w:rFonts w:ascii="Hind Siliguri" w:eastAsiaTheme="majorEastAsia" w:hAnsi="Hind Siliguri" w:cstheme="majorBidi"/>
      <w:color w:val="2F5496" w:themeColor="accent1" w:themeShade="BF"/>
      <w:sz w:val="32"/>
      <w:szCs w:val="32"/>
    </w:rPr>
  </w:style>
  <w:style w:type="paragraph" w:styleId="Header">
    <w:name w:val="header"/>
    <w:basedOn w:val="Normal"/>
    <w:link w:val="HeaderChar"/>
    <w:uiPriority w:val="99"/>
    <w:unhideWhenUsed/>
    <w:rsid w:val="008D07BD"/>
    <w:pPr>
      <w:tabs>
        <w:tab w:val="center" w:pos="4513"/>
        <w:tab w:val="right" w:pos="9026"/>
      </w:tabs>
    </w:pPr>
  </w:style>
  <w:style w:type="character" w:customStyle="1" w:styleId="HeaderChar">
    <w:name w:val="Header Char"/>
    <w:basedOn w:val="DefaultParagraphFont"/>
    <w:link w:val="Header"/>
    <w:uiPriority w:val="99"/>
    <w:rsid w:val="008D07BD"/>
    <w:rPr>
      <w:rFonts w:ascii="Hind Siliguri" w:hAnsi="Hind Siliguri"/>
    </w:rPr>
  </w:style>
  <w:style w:type="paragraph" w:styleId="Footer">
    <w:name w:val="footer"/>
    <w:basedOn w:val="Normal"/>
    <w:link w:val="FooterChar"/>
    <w:uiPriority w:val="99"/>
    <w:unhideWhenUsed/>
    <w:rsid w:val="008D07BD"/>
    <w:pPr>
      <w:tabs>
        <w:tab w:val="center" w:pos="4513"/>
        <w:tab w:val="right" w:pos="9026"/>
      </w:tabs>
    </w:pPr>
  </w:style>
  <w:style w:type="character" w:customStyle="1" w:styleId="FooterChar">
    <w:name w:val="Footer Char"/>
    <w:basedOn w:val="DefaultParagraphFont"/>
    <w:link w:val="Footer"/>
    <w:uiPriority w:val="99"/>
    <w:rsid w:val="008D07BD"/>
    <w:rPr>
      <w:rFonts w:ascii="Hind Siliguri" w:hAnsi="Hind Siliguri"/>
    </w:rPr>
  </w:style>
  <w:style w:type="paragraph" w:styleId="Revision">
    <w:name w:val="Revision"/>
    <w:hidden/>
    <w:uiPriority w:val="99"/>
    <w:semiHidden/>
    <w:rsid w:val="00100834"/>
    <w:pPr>
      <w:spacing w:after="0" w:line="240" w:lineRule="auto"/>
    </w:pPr>
    <w:rPr>
      <w:rFonts w:ascii="Hind Siliguri" w:hAnsi="Hind Siligu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01247">
      <w:bodyDiv w:val="1"/>
      <w:marLeft w:val="0"/>
      <w:marRight w:val="0"/>
      <w:marTop w:val="0"/>
      <w:marBottom w:val="0"/>
      <w:divBdr>
        <w:top w:val="none" w:sz="0" w:space="0" w:color="auto"/>
        <w:left w:val="none" w:sz="0" w:space="0" w:color="auto"/>
        <w:bottom w:val="none" w:sz="0" w:space="0" w:color="auto"/>
        <w:right w:val="none" w:sz="0" w:space="0" w:color="auto"/>
      </w:divBdr>
    </w:div>
    <w:div w:id="113209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68C3-52F4-4D16-AC12-63E1CBFB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757</Words>
  <Characters>4726</Characters>
  <Application>Microsoft Office Word</Application>
  <DocSecurity>0</DocSecurity>
  <Lines>75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Williams</dc:creator>
  <cp:keywords/>
  <dc:description/>
  <cp:lastModifiedBy>Kiruthika Selvaraj</cp:lastModifiedBy>
  <cp:revision>8</cp:revision>
  <dcterms:created xsi:type="dcterms:W3CDTF">2025-10-29T19:39:00Z</dcterms:created>
  <dcterms:modified xsi:type="dcterms:W3CDTF">2025-11-15T20:24:00Z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32e0f9a1-21c6-4538-a123-6d5592f6fd5b</vt:lpwstr>
  </property>
</Properties>
</file>